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w:t>
            </w:r>
            <w:r w:rsidRPr="00CB08C6">
              <w:rPr>
                <w:sz w:val="20"/>
                <w:szCs w:val="20"/>
              </w:rPr>
              <w:lastRenderedPageBreak/>
              <w:t>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lastRenderedPageBreak/>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48EDABE4" w14:textId="01E7A88E" w:rsidR="00793D1D" w:rsidRPr="00CB08C6" w:rsidRDefault="00793D1D" w:rsidP="00AF06E0">
            <w:pPr>
              <w:spacing w:before="60" w:after="120"/>
              <w:jc w:val="both"/>
              <w:rPr>
                <w:sz w:val="20"/>
                <w:szCs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bookmarkStart w:id="0" w:name="_GoBack"/>
            <w:bookmarkEnd w:id="0"/>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lastRenderedPageBreak/>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lastRenderedPageBreak/>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lastRenderedPageBreak/>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lastRenderedPageBreak/>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lastRenderedPageBreak/>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lastRenderedPageBreak/>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lastRenderedPageBreak/>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68828F45" w:rsidR="00793D1D" w:rsidRDefault="00793D1D" w:rsidP="00A14AFB">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Поставщик освобождает и ограждает </w:t>
            </w:r>
            <w:r w:rsidR="00A14AFB">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A14AFB">
              <w:rPr>
                <w:sz w:val="20"/>
              </w:rPr>
              <w:t>Покупателя</w:t>
            </w:r>
            <w:r w:rsidRPr="00B1394D">
              <w:rPr>
                <w:sz w:val="20"/>
              </w:rPr>
              <w:t>.</w:t>
            </w:r>
          </w:p>
        </w:tc>
      </w:tr>
      <w:tr w:rsidR="00793D1D" w:rsidRPr="005751FA" w14:paraId="6F279CD2" w14:textId="77777777" w:rsidTr="00726958">
        <w:tc>
          <w:tcPr>
            <w:tcW w:w="9198" w:type="dxa"/>
            <w:gridSpan w:val="2"/>
          </w:tcPr>
          <w:p w14:paraId="4B085210" w14:textId="62A55662"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w:t>
            </w:r>
            <w:r w:rsidRPr="00B1394D">
              <w:rPr>
                <w:sz w:val="20"/>
              </w:rPr>
              <w:lastRenderedPageBreak/>
              <w:t xml:space="preserve">документов, необходимых для проведения встречной налоговой проверки, уплата налогов), и в результате </w:t>
            </w:r>
            <w:r w:rsidR="00A14AFB">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A14AFB">
              <w:rPr>
                <w:sz w:val="20"/>
              </w:rPr>
              <w:t>Покупателя</w:t>
            </w:r>
            <w:r w:rsidRPr="00B1394D">
              <w:rPr>
                <w:sz w:val="20"/>
              </w:rPr>
              <w:t xml:space="preserve"> в дальнейшем при проведении налоговой проверки, то Поставщик уплачивает </w:t>
            </w:r>
            <w:r w:rsidR="00A14AFB">
              <w:rPr>
                <w:sz w:val="20"/>
              </w:rPr>
              <w:t>Покупателю</w:t>
            </w:r>
            <w:r w:rsidRPr="00B1394D">
              <w:rPr>
                <w:sz w:val="20"/>
              </w:rPr>
              <w:t xml:space="preserve">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lastRenderedPageBreak/>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w:t>
            </w:r>
            <w:r w:rsidRPr="00CB08C6">
              <w:rPr>
                <w:sz w:val="20"/>
                <w:szCs w:val="20"/>
              </w:rPr>
              <w:lastRenderedPageBreak/>
              <w:t>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3D212767" w:rsidR="00793D1D" w:rsidRPr="00B66FF2" w:rsidRDefault="00793D1D" w:rsidP="00B66FF2">
            <w:pPr>
              <w:pStyle w:val="a5"/>
              <w:numPr>
                <w:ilvl w:val="0"/>
                <w:numId w:val="38"/>
              </w:numPr>
              <w:spacing w:before="60" w:after="120"/>
              <w:jc w:val="both"/>
              <w:rPr>
                <w:b/>
                <w:sz w:val="20"/>
                <w:szCs w:val="20"/>
              </w:rPr>
            </w:pPr>
            <w:r w:rsidRPr="00B66FF2">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B66FF2">
            <w:pPr>
              <w:numPr>
                <w:ilvl w:val="0"/>
                <w:numId w:val="38"/>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B66FF2">
            <w:pPr>
              <w:numPr>
                <w:ilvl w:val="0"/>
                <w:numId w:val="38"/>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lastRenderedPageBreak/>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B66FF2">
            <w:pPr>
              <w:numPr>
                <w:ilvl w:val="0"/>
                <w:numId w:val="38"/>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B66FF2">
            <w:pPr>
              <w:numPr>
                <w:ilvl w:val="0"/>
                <w:numId w:val="38"/>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lastRenderedPageBreak/>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B66FF2">
            <w:pPr>
              <w:numPr>
                <w:ilvl w:val="0"/>
                <w:numId w:val="38"/>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B66FF2">
            <w:pPr>
              <w:numPr>
                <w:ilvl w:val="0"/>
                <w:numId w:val="38"/>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B66FF2">
            <w:pPr>
              <w:numPr>
                <w:ilvl w:val="0"/>
                <w:numId w:val="38"/>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7E64DA">
      <w:footerReference w:type="default" r:id="rId13"/>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C5E197B" w:rsidR="009D7B4B" w:rsidRDefault="009D7B4B" w:rsidP="007A1E41">
                                <w:pPr>
                                  <w:jc w:val="center"/>
                                </w:pPr>
                                <w:r>
                                  <w:fldChar w:fldCharType="begin"/>
                                </w:r>
                                <w:r>
                                  <w:instrText>PAGE    \* MERGEFORMAT</w:instrText>
                                </w:r>
                                <w:r>
                                  <w:fldChar w:fldCharType="separate"/>
                                </w:r>
                                <w:r w:rsidR="00AF06E0" w:rsidRPr="00AF06E0">
                                  <w:rPr>
                                    <w:noProof/>
                                    <w:color w:val="8C8C8C" w:themeColor="background1" w:themeShade="8C"/>
                                  </w:rPr>
                                  <w:t>3</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C5E197B" w:rsidR="009D7B4B" w:rsidRDefault="009D7B4B" w:rsidP="007A1E41">
                          <w:pPr>
                            <w:jc w:val="center"/>
                          </w:pPr>
                          <w:r>
                            <w:fldChar w:fldCharType="begin"/>
                          </w:r>
                          <w:r>
                            <w:instrText>PAGE    \* MERGEFORMAT</w:instrText>
                          </w:r>
                          <w:r>
                            <w:fldChar w:fldCharType="separate"/>
                          </w:r>
                          <w:r w:rsidR="00AF06E0" w:rsidRPr="00AF06E0">
                            <w:rPr>
                              <w:noProof/>
                              <w:color w:val="8C8C8C" w:themeColor="background1" w:themeShade="8C"/>
                            </w:rPr>
                            <w:t>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4DA"/>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AFB"/>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6E0"/>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66FF2"/>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3D823239-B8AA-4E23-90DB-A767469824F3}">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5.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D17A07-1C76-4FE5-9172-2EC73119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22</Pages>
  <Words>10887</Words>
  <Characters>62058</Characters>
  <Application>Microsoft Office Word</Application>
  <DocSecurity>0</DocSecurity>
  <Lines>517</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27</cp:revision>
  <cp:lastPrinted>2020-02-03T07:50:00Z</cp:lastPrinted>
  <dcterms:created xsi:type="dcterms:W3CDTF">2020-02-04T09:52:00Z</dcterms:created>
  <dcterms:modified xsi:type="dcterms:W3CDTF">2024-01-23T10:46:00Z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